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A9BD" w14:textId="7821777E" w:rsidR="00A8605C" w:rsidRDefault="00A8605C" w:rsidP="002B3E21">
      <w:pPr>
        <w:jc w:val="center"/>
        <w:rPr>
          <w:rFonts w:ascii="Arial Narrow" w:hAnsi="Arial Narrow"/>
          <w:b/>
          <w:sz w:val="32"/>
          <w:szCs w:val="32"/>
        </w:rPr>
      </w:pPr>
      <w:r>
        <w:rPr>
          <w:rFonts w:ascii="CG Times" w:hAnsi="CG Times"/>
          <w:b/>
          <w:noProof/>
          <w:sz w:val="22"/>
        </w:rPr>
        <w:drawing>
          <wp:inline distT="0" distB="0" distL="0" distR="0" wp14:anchorId="7AA5F90F" wp14:editId="20B21551">
            <wp:extent cx="1015397" cy="498354"/>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914" cy="511368"/>
                    </a:xfrm>
                    <a:prstGeom prst="rect">
                      <a:avLst/>
                    </a:prstGeom>
                    <a:noFill/>
                    <a:ln>
                      <a:noFill/>
                    </a:ln>
                  </pic:spPr>
                </pic:pic>
              </a:graphicData>
            </a:graphic>
          </wp:inline>
        </w:drawing>
      </w:r>
    </w:p>
    <w:p w14:paraId="36F218DB" w14:textId="77777777" w:rsidR="00A8605C" w:rsidRPr="00BC1BE6" w:rsidRDefault="00A8605C" w:rsidP="002B3E21">
      <w:pPr>
        <w:jc w:val="center"/>
        <w:rPr>
          <w:rFonts w:ascii="Arial Narrow" w:hAnsi="Arial Narrow"/>
          <w:b/>
          <w:sz w:val="20"/>
          <w:szCs w:val="20"/>
        </w:rPr>
      </w:pPr>
    </w:p>
    <w:p w14:paraId="6897210E" w14:textId="5D4C0C31" w:rsidR="002B3E21" w:rsidRDefault="002B3E21" w:rsidP="002B3E21">
      <w:pPr>
        <w:jc w:val="center"/>
        <w:rPr>
          <w:rFonts w:ascii="Arial Narrow" w:hAnsi="Arial Narrow"/>
          <w:b/>
          <w:sz w:val="32"/>
          <w:szCs w:val="32"/>
        </w:rPr>
      </w:pPr>
      <w:r>
        <w:rPr>
          <w:rFonts w:ascii="Arial Narrow" w:hAnsi="Arial Narrow"/>
          <w:b/>
          <w:sz w:val="32"/>
          <w:szCs w:val="32"/>
        </w:rPr>
        <w:t>Donor Privacy Notice</w:t>
      </w:r>
    </w:p>
    <w:p w14:paraId="08DC0189" w14:textId="77777777" w:rsidR="002B3E21" w:rsidRDefault="002B3E21" w:rsidP="002B3E21">
      <w:pPr>
        <w:jc w:val="center"/>
        <w:rPr>
          <w:rFonts w:ascii="Arial Narrow" w:hAnsi="Arial Narrow"/>
          <w:b/>
          <w:sz w:val="32"/>
          <w:szCs w:val="32"/>
        </w:rPr>
      </w:pPr>
    </w:p>
    <w:p w14:paraId="394EB2E1" w14:textId="77777777" w:rsidR="002B3E21" w:rsidRDefault="002B3E21" w:rsidP="002B3E21">
      <w:pPr>
        <w:rPr>
          <w:rFonts w:ascii="Arial Narrow" w:hAnsi="Arial Narrow"/>
        </w:rPr>
      </w:pPr>
      <w:r w:rsidRPr="00A30788">
        <w:rPr>
          <w:rFonts w:ascii="Arial Narrow" w:hAnsi="Arial Narrow"/>
        </w:rPr>
        <w:t xml:space="preserve">The Village </w:t>
      </w:r>
      <w:r>
        <w:rPr>
          <w:rFonts w:ascii="Arial Narrow" w:hAnsi="Arial Narrow"/>
        </w:rPr>
        <w:t xml:space="preserve">pledges </w:t>
      </w:r>
      <w:r w:rsidRPr="00A30788">
        <w:rPr>
          <w:rFonts w:ascii="Arial Narrow" w:hAnsi="Arial Narrow"/>
        </w:rPr>
        <w:t xml:space="preserve">to protect personal information </w:t>
      </w:r>
      <w:r>
        <w:rPr>
          <w:rFonts w:ascii="Arial Narrow" w:hAnsi="Arial Narrow"/>
        </w:rPr>
        <w:t xml:space="preserve">about our donors.   </w:t>
      </w:r>
    </w:p>
    <w:p w14:paraId="1B313DE7" w14:textId="77777777" w:rsidR="002B3E21" w:rsidRDefault="002B3E21" w:rsidP="002B3E21">
      <w:pPr>
        <w:rPr>
          <w:rFonts w:ascii="Arial Narrow" w:hAnsi="Arial Narrow"/>
        </w:rPr>
      </w:pPr>
    </w:p>
    <w:p w14:paraId="4B208A6E" w14:textId="77777777" w:rsidR="002B3E21" w:rsidRPr="00365634" w:rsidRDefault="002B3E21" w:rsidP="002B3E21">
      <w:pPr>
        <w:rPr>
          <w:rFonts w:ascii="Arial Narrow" w:hAnsi="Arial Narrow"/>
          <w:b/>
          <w:bCs/>
          <w:u w:val="single"/>
        </w:rPr>
      </w:pPr>
      <w:r w:rsidRPr="00365634">
        <w:rPr>
          <w:rFonts w:ascii="Arial Narrow" w:hAnsi="Arial Narrow"/>
          <w:b/>
          <w:bCs/>
          <w:u w:val="single"/>
        </w:rPr>
        <w:t>How we collect information:</w:t>
      </w:r>
    </w:p>
    <w:p w14:paraId="3A6B6AB0" w14:textId="77777777" w:rsidR="002B3E21" w:rsidRDefault="002B3E21" w:rsidP="002B3E21">
      <w:pPr>
        <w:rPr>
          <w:rFonts w:ascii="Arial Narrow" w:hAnsi="Arial Narrow"/>
          <w:b/>
          <w:bCs/>
        </w:rPr>
      </w:pPr>
    </w:p>
    <w:p w14:paraId="45E8BBC7" w14:textId="77777777" w:rsidR="002B3E21" w:rsidRDefault="002B3E21" w:rsidP="002B3E21">
      <w:pPr>
        <w:numPr>
          <w:ilvl w:val="0"/>
          <w:numId w:val="3"/>
        </w:numPr>
        <w:rPr>
          <w:rFonts w:ascii="Arial Narrow" w:hAnsi="Arial Narrow"/>
          <w:bCs/>
        </w:rPr>
      </w:pPr>
      <w:r w:rsidRPr="00E56F89">
        <w:rPr>
          <w:rFonts w:ascii="Arial Narrow" w:hAnsi="Arial Narrow"/>
          <w:bCs/>
        </w:rPr>
        <w:t xml:space="preserve">We collect information provided to us </w:t>
      </w:r>
      <w:r w:rsidRPr="00365634">
        <w:rPr>
          <w:rFonts w:ascii="Arial Narrow" w:hAnsi="Arial Narrow"/>
          <w:b/>
          <w:bCs/>
          <w:i/>
        </w:rPr>
        <w:t>by donors</w:t>
      </w:r>
      <w:r>
        <w:rPr>
          <w:rFonts w:ascii="Arial Narrow" w:hAnsi="Arial Narrow"/>
          <w:bCs/>
        </w:rPr>
        <w:t xml:space="preserve"> including name, address, phone number, email address, date of birth, financial information necessary to make donation, etc.</w:t>
      </w:r>
    </w:p>
    <w:p w14:paraId="0C7892F8" w14:textId="77777777" w:rsidR="002B3E21" w:rsidRDefault="002B3E21" w:rsidP="002B3E21">
      <w:pPr>
        <w:rPr>
          <w:rFonts w:ascii="Arial Narrow" w:hAnsi="Arial Narrow"/>
          <w:bCs/>
        </w:rPr>
      </w:pPr>
    </w:p>
    <w:p w14:paraId="08AAE720" w14:textId="77777777" w:rsidR="002B3E21" w:rsidRPr="00365634" w:rsidRDefault="002B3E21" w:rsidP="002B3E21">
      <w:pPr>
        <w:rPr>
          <w:rFonts w:ascii="Arial Narrow" w:hAnsi="Arial Narrow"/>
          <w:b/>
          <w:bCs/>
          <w:u w:val="single"/>
        </w:rPr>
      </w:pPr>
      <w:r w:rsidRPr="00365634">
        <w:rPr>
          <w:rFonts w:ascii="Arial Narrow" w:hAnsi="Arial Narrow"/>
          <w:b/>
          <w:bCs/>
          <w:u w:val="single"/>
        </w:rPr>
        <w:t>How we may use information:</w:t>
      </w:r>
    </w:p>
    <w:p w14:paraId="1F715E7D" w14:textId="77777777" w:rsidR="002B3E21" w:rsidRPr="00365634" w:rsidRDefault="002B3E21" w:rsidP="002B3E21">
      <w:pPr>
        <w:rPr>
          <w:rFonts w:ascii="Arial Narrow" w:hAnsi="Arial Narrow"/>
          <w:b/>
          <w:bCs/>
        </w:rPr>
      </w:pPr>
    </w:p>
    <w:p w14:paraId="5B42AD29" w14:textId="77777777" w:rsidR="002B3E21" w:rsidRDefault="002B3E21" w:rsidP="002B3E21">
      <w:pPr>
        <w:rPr>
          <w:rFonts w:ascii="Arial Narrow" w:hAnsi="Arial Narrow"/>
          <w:bCs/>
        </w:rPr>
      </w:pPr>
      <w:r>
        <w:rPr>
          <w:rFonts w:ascii="Arial Narrow" w:hAnsi="Arial Narrow"/>
          <w:bCs/>
        </w:rPr>
        <w:t>Donor information may be used in the following ways:</w:t>
      </w:r>
    </w:p>
    <w:p w14:paraId="27F9F03D" w14:textId="77777777" w:rsidR="002B3E21" w:rsidRDefault="002B3E21" w:rsidP="002B3E21">
      <w:pPr>
        <w:numPr>
          <w:ilvl w:val="0"/>
          <w:numId w:val="2"/>
        </w:numPr>
        <w:rPr>
          <w:rFonts w:ascii="Arial Narrow" w:hAnsi="Arial Narrow"/>
          <w:bCs/>
        </w:rPr>
      </w:pPr>
      <w:r>
        <w:rPr>
          <w:rFonts w:ascii="Arial Narrow" w:hAnsi="Arial Narrow"/>
          <w:bCs/>
        </w:rPr>
        <w:t>To maintain records of donations</w:t>
      </w:r>
    </w:p>
    <w:p w14:paraId="3A820EAE" w14:textId="77777777" w:rsidR="002B3E21" w:rsidRDefault="002B3E21" w:rsidP="002B3E21">
      <w:pPr>
        <w:numPr>
          <w:ilvl w:val="0"/>
          <w:numId w:val="2"/>
        </w:numPr>
        <w:rPr>
          <w:rFonts w:ascii="Arial Narrow" w:hAnsi="Arial Narrow"/>
          <w:bCs/>
        </w:rPr>
      </w:pPr>
      <w:r>
        <w:rPr>
          <w:rFonts w:ascii="Arial Narrow" w:hAnsi="Arial Narrow"/>
          <w:bCs/>
        </w:rPr>
        <w:t>To send information to donors about additional opportunities to support The Village Family Service Center</w:t>
      </w:r>
    </w:p>
    <w:p w14:paraId="2A79FDBB" w14:textId="77777777" w:rsidR="002B3E21" w:rsidRDefault="002B3E21" w:rsidP="002B3E21">
      <w:pPr>
        <w:numPr>
          <w:ilvl w:val="0"/>
          <w:numId w:val="2"/>
        </w:numPr>
        <w:rPr>
          <w:rFonts w:ascii="Arial Narrow" w:hAnsi="Arial Narrow"/>
          <w:bCs/>
        </w:rPr>
      </w:pPr>
      <w:r>
        <w:rPr>
          <w:rFonts w:ascii="Arial Narrow" w:hAnsi="Arial Narrow"/>
          <w:bCs/>
        </w:rPr>
        <w:t>To allow us to acknowledge and thank donors</w:t>
      </w:r>
    </w:p>
    <w:p w14:paraId="2507C494" w14:textId="77777777" w:rsidR="002B3E21" w:rsidRDefault="002B3E21" w:rsidP="002B3E21">
      <w:pPr>
        <w:numPr>
          <w:ilvl w:val="0"/>
          <w:numId w:val="2"/>
        </w:numPr>
        <w:rPr>
          <w:rFonts w:ascii="Arial Narrow" w:hAnsi="Arial Narrow"/>
          <w:bCs/>
        </w:rPr>
      </w:pPr>
      <w:r>
        <w:rPr>
          <w:rFonts w:ascii="Arial Narrow" w:hAnsi="Arial Narrow"/>
          <w:bCs/>
        </w:rPr>
        <w:t>To allow us to send tax information to donors</w:t>
      </w:r>
    </w:p>
    <w:p w14:paraId="360D2CD8" w14:textId="77777777" w:rsidR="002B3E21" w:rsidRPr="00E0220C" w:rsidRDefault="002B3E21" w:rsidP="002B3E21">
      <w:pPr>
        <w:numPr>
          <w:ilvl w:val="0"/>
          <w:numId w:val="2"/>
        </w:numPr>
        <w:rPr>
          <w:rFonts w:ascii="Arial Narrow" w:hAnsi="Arial Narrow"/>
          <w:bCs/>
        </w:rPr>
      </w:pPr>
      <w:r w:rsidRPr="00E0220C">
        <w:rPr>
          <w:rFonts w:ascii="Arial Narrow" w:hAnsi="Arial Narrow"/>
          <w:bCs/>
        </w:rPr>
        <w:t>Information may be reviewed as part of quality assurance records review</w:t>
      </w:r>
    </w:p>
    <w:p w14:paraId="327E3475" w14:textId="4BA41FF6" w:rsidR="002B3E21" w:rsidRPr="00E0220C" w:rsidRDefault="002B3E21" w:rsidP="002B3E21">
      <w:pPr>
        <w:numPr>
          <w:ilvl w:val="0"/>
          <w:numId w:val="2"/>
        </w:numPr>
        <w:rPr>
          <w:rFonts w:ascii="Arial Narrow" w:hAnsi="Arial Narrow"/>
          <w:bCs/>
        </w:rPr>
      </w:pPr>
      <w:r w:rsidRPr="00E0220C">
        <w:rPr>
          <w:rFonts w:ascii="Arial Narrow" w:hAnsi="Arial Narrow"/>
          <w:bCs/>
        </w:rPr>
        <w:t>To provide information back to donors for use in philanthropic decision making</w:t>
      </w:r>
    </w:p>
    <w:p w14:paraId="726AEDEA" w14:textId="0B362A24" w:rsidR="00A8605C" w:rsidRPr="00E0220C" w:rsidRDefault="00A8605C" w:rsidP="00A8605C">
      <w:pPr>
        <w:rPr>
          <w:rFonts w:ascii="Arial Narrow" w:hAnsi="Arial Narrow"/>
          <w:bCs/>
        </w:rPr>
      </w:pPr>
    </w:p>
    <w:p w14:paraId="37FB4B92" w14:textId="009C182A" w:rsidR="00A8605C" w:rsidRPr="00E0220C" w:rsidRDefault="00A8605C" w:rsidP="00A8605C">
      <w:pPr>
        <w:rPr>
          <w:rFonts w:ascii="Arial Narrow" w:hAnsi="Arial Narrow"/>
          <w:bCs/>
        </w:rPr>
      </w:pPr>
      <w:r w:rsidRPr="00E0220C">
        <w:rPr>
          <w:rFonts w:ascii="Arial Narrow" w:hAnsi="Arial Narrow"/>
          <w:bCs/>
        </w:rPr>
        <w:t>The Village does not sell, share, or trade donor information.</w:t>
      </w:r>
    </w:p>
    <w:p w14:paraId="2EAF4C1D" w14:textId="674C3A45" w:rsidR="002B3E21" w:rsidRPr="00E0220C" w:rsidRDefault="002B3E21" w:rsidP="002B3E21">
      <w:pPr>
        <w:rPr>
          <w:rFonts w:ascii="Arial Narrow" w:hAnsi="Arial Narrow"/>
          <w:bCs/>
        </w:rPr>
      </w:pPr>
    </w:p>
    <w:p w14:paraId="72646598" w14:textId="5578F0A2" w:rsidR="00A8605C" w:rsidRPr="00E0220C" w:rsidRDefault="00A8605C" w:rsidP="002B3E21">
      <w:pPr>
        <w:rPr>
          <w:rFonts w:ascii="Arial Narrow" w:hAnsi="Arial Narrow"/>
          <w:b/>
          <w:bCs/>
          <w:u w:val="single"/>
        </w:rPr>
      </w:pPr>
      <w:r w:rsidRPr="00E0220C">
        <w:rPr>
          <w:rFonts w:ascii="Arial Narrow" w:hAnsi="Arial Narrow"/>
          <w:b/>
          <w:bCs/>
          <w:u w:val="single"/>
        </w:rPr>
        <w:t xml:space="preserve">Discontinue Contact </w:t>
      </w:r>
      <w:r w:rsidR="008E6685" w:rsidRPr="00E0220C">
        <w:rPr>
          <w:rFonts w:ascii="Arial Narrow" w:hAnsi="Arial Narrow"/>
          <w:b/>
          <w:bCs/>
          <w:u w:val="single"/>
        </w:rPr>
        <w:t>notice</w:t>
      </w:r>
    </w:p>
    <w:p w14:paraId="1681FE5D" w14:textId="77777777" w:rsidR="00A8605C" w:rsidRPr="00E0220C" w:rsidRDefault="00A8605C" w:rsidP="00A8605C">
      <w:pPr>
        <w:rPr>
          <w:rFonts w:ascii="Arial Narrow" w:hAnsi="Arial Narrow"/>
          <w:bCs/>
        </w:rPr>
      </w:pPr>
    </w:p>
    <w:p w14:paraId="0A2C4DFE" w14:textId="674D9174" w:rsidR="00A8605C" w:rsidRPr="00E0220C" w:rsidRDefault="00A8605C" w:rsidP="00A8605C">
      <w:pPr>
        <w:rPr>
          <w:rFonts w:ascii="Arial Narrow" w:hAnsi="Arial Narrow"/>
          <w:bCs/>
        </w:rPr>
      </w:pPr>
      <w:r w:rsidRPr="00E0220C">
        <w:rPr>
          <w:rFonts w:ascii="Arial Narrow" w:hAnsi="Arial Narrow"/>
          <w:bCs/>
        </w:rPr>
        <w:t xml:space="preserve">It is the </w:t>
      </w:r>
      <w:r w:rsidR="008E6685" w:rsidRPr="00E0220C">
        <w:rPr>
          <w:rFonts w:ascii="Arial Narrow" w:hAnsi="Arial Narrow"/>
          <w:bCs/>
        </w:rPr>
        <w:t>rule</w:t>
      </w:r>
      <w:r w:rsidRPr="00E0220C">
        <w:rPr>
          <w:rFonts w:ascii="Arial Narrow" w:hAnsi="Arial Narrow"/>
          <w:bCs/>
        </w:rPr>
        <w:t xml:space="preserve"> of The Village Family Service Center to discontinue contacting any person upon that person’s oral or written request.  </w:t>
      </w:r>
      <w:r w:rsidR="00BC1BE6" w:rsidRPr="00E0220C">
        <w:rPr>
          <w:rFonts w:ascii="Arial Narrow" w:hAnsi="Arial Narrow"/>
          <w:bCs/>
        </w:rPr>
        <w:t xml:space="preserve">When The Village receives a request to discontinue contact, the person’s information will be immediately removed from our database and/or modified to ensure no further contact is made.  The Village will also take steps to ensure the person’s name is removed from any external databases or records under The Village’s control.  </w:t>
      </w:r>
      <w:r w:rsidRPr="00E0220C">
        <w:rPr>
          <w:rFonts w:ascii="Arial Narrow" w:hAnsi="Arial Narrow"/>
          <w:bCs/>
        </w:rPr>
        <w:t>Any contact following such a request will only be in response to a direct inquiry from the person or the person’s representative.</w:t>
      </w:r>
      <w:r w:rsidR="00BC1BE6" w:rsidRPr="00E0220C">
        <w:rPr>
          <w:rFonts w:ascii="Arial Narrow" w:hAnsi="Arial Narrow"/>
          <w:bCs/>
        </w:rPr>
        <w:t xml:space="preserve">  </w:t>
      </w:r>
    </w:p>
    <w:p w14:paraId="60B8B61E" w14:textId="77777777" w:rsidR="00A8605C" w:rsidRPr="00E0220C" w:rsidRDefault="00A8605C" w:rsidP="00A8605C">
      <w:pPr>
        <w:rPr>
          <w:rFonts w:ascii="Arial Narrow" w:hAnsi="Arial Narrow"/>
          <w:bCs/>
        </w:rPr>
      </w:pPr>
    </w:p>
    <w:p w14:paraId="292F7EDE" w14:textId="59BB9065" w:rsidR="00A8605C" w:rsidRPr="00E0220C" w:rsidRDefault="00A8605C" w:rsidP="00A8605C">
      <w:pPr>
        <w:rPr>
          <w:rFonts w:ascii="Arial Narrow" w:hAnsi="Arial Narrow"/>
          <w:bCs/>
        </w:rPr>
      </w:pPr>
      <w:r w:rsidRPr="00E0220C">
        <w:rPr>
          <w:rFonts w:ascii="Arial Narrow" w:hAnsi="Arial Narrow"/>
          <w:bCs/>
        </w:rPr>
        <w:t xml:space="preserve">Oral requests for discontinuance of contact will be recorded in writing by staff and maintained with written requests.  The Village will maintain a record of all requests for no contact to the extent necessary for legal or liability purposes.  </w:t>
      </w:r>
    </w:p>
    <w:p w14:paraId="0B9F5BF8" w14:textId="7B97F46F" w:rsidR="00EF6F0B" w:rsidRPr="00E0220C" w:rsidRDefault="00EF6F0B" w:rsidP="00A8605C">
      <w:pPr>
        <w:rPr>
          <w:rFonts w:ascii="Arial Narrow" w:hAnsi="Arial Narrow"/>
          <w:bCs/>
        </w:rPr>
      </w:pPr>
    </w:p>
    <w:p w14:paraId="1063E07C" w14:textId="77777777" w:rsidR="00A8605C" w:rsidRPr="00E0220C" w:rsidRDefault="00A8605C" w:rsidP="002B3E21">
      <w:pPr>
        <w:rPr>
          <w:rFonts w:ascii="Arial Narrow" w:hAnsi="Arial Narrow"/>
          <w:bCs/>
        </w:rPr>
      </w:pPr>
    </w:p>
    <w:p w14:paraId="1607C5AF" w14:textId="77777777" w:rsidR="002B3E21" w:rsidRPr="00E0220C" w:rsidRDefault="002B3E21" w:rsidP="002B3E21">
      <w:pPr>
        <w:rPr>
          <w:rFonts w:ascii="Arial Narrow" w:hAnsi="Arial Narrow"/>
          <w:b/>
          <w:bCs/>
          <w:u w:val="single"/>
        </w:rPr>
      </w:pPr>
      <w:r w:rsidRPr="00E0220C">
        <w:rPr>
          <w:rFonts w:ascii="Arial Narrow" w:hAnsi="Arial Narrow"/>
          <w:b/>
          <w:bCs/>
          <w:u w:val="single"/>
        </w:rPr>
        <w:t>How we manage and protect information:</w:t>
      </w:r>
    </w:p>
    <w:p w14:paraId="4337998C" w14:textId="77777777" w:rsidR="002B3E21" w:rsidRPr="00E0220C" w:rsidRDefault="002B3E21" w:rsidP="002B3E21">
      <w:pPr>
        <w:rPr>
          <w:rFonts w:ascii="Arial Narrow" w:hAnsi="Arial Narrow"/>
          <w:bCs/>
        </w:rPr>
      </w:pPr>
    </w:p>
    <w:p w14:paraId="470A7AEF" w14:textId="77777777" w:rsidR="002B3E21" w:rsidRPr="00E0220C" w:rsidRDefault="002B3E21" w:rsidP="002B3E21">
      <w:pPr>
        <w:rPr>
          <w:rFonts w:ascii="Arial Narrow" w:hAnsi="Arial Narrow"/>
          <w:bCs/>
        </w:rPr>
      </w:pPr>
      <w:r w:rsidRPr="00E0220C">
        <w:rPr>
          <w:rFonts w:ascii="Arial Narrow" w:hAnsi="Arial Narrow"/>
          <w:bCs/>
        </w:rPr>
        <w:t xml:space="preserve">Donor information is protected </w:t>
      </w:r>
      <w:proofErr w:type="gramStart"/>
      <w:r w:rsidRPr="00E0220C">
        <w:rPr>
          <w:rFonts w:ascii="Arial Narrow" w:hAnsi="Arial Narrow"/>
          <w:bCs/>
        </w:rPr>
        <w:t>through the use of</w:t>
      </w:r>
      <w:proofErr w:type="gramEnd"/>
      <w:r w:rsidRPr="00E0220C">
        <w:rPr>
          <w:rFonts w:ascii="Arial Narrow" w:hAnsi="Arial Narrow"/>
          <w:bCs/>
        </w:rPr>
        <w:t xml:space="preserve"> physical and electronic security measures including locked file cabinets, offices, and buildings, permission-based access to electronic records, and secure computer systems.</w:t>
      </w:r>
    </w:p>
    <w:p w14:paraId="26FEB534" w14:textId="147A48CF" w:rsidR="00A8605C" w:rsidRPr="00E0220C" w:rsidRDefault="00A8605C" w:rsidP="002B3E21">
      <w:pPr>
        <w:rPr>
          <w:rFonts w:ascii="Arial Narrow" w:hAnsi="Arial Narrow"/>
          <w:bCs/>
        </w:rPr>
      </w:pPr>
    </w:p>
    <w:p w14:paraId="1CB732AB" w14:textId="3138FD28" w:rsidR="002B3E21" w:rsidRPr="00E0220C" w:rsidRDefault="002B3E21" w:rsidP="002B3E21">
      <w:pPr>
        <w:rPr>
          <w:rFonts w:ascii="Arial Narrow" w:hAnsi="Arial Narrow"/>
          <w:bCs/>
        </w:rPr>
      </w:pPr>
      <w:r w:rsidRPr="00E0220C">
        <w:rPr>
          <w:rFonts w:ascii="Arial Narrow" w:hAnsi="Arial Narrow"/>
          <w:bCs/>
        </w:rPr>
        <w:t xml:space="preserve">If you have questions about this Privacy Notice, please call (800) 627-8220 and ask to speak with our Privacy Officer.  </w:t>
      </w:r>
      <w:r w:rsidR="00A8605C" w:rsidRPr="00E0220C">
        <w:rPr>
          <w:rFonts w:ascii="Arial Narrow" w:hAnsi="Arial Narrow"/>
          <w:bCs/>
        </w:rPr>
        <w:t>This notice is available on our website or by reques</w:t>
      </w:r>
      <w:r w:rsidR="00BC1BE6" w:rsidRPr="00E0220C">
        <w:rPr>
          <w:rFonts w:ascii="Arial Narrow" w:hAnsi="Arial Narrow"/>
          <w:bCs/>
        </w:rPr>
        <w:t>t</w:t>
      </w:r>
      <w:r w:rsidR="00A8605C" w:rsidRPr="00E0220C">
        <w:rPr>
          <w:rFonts w:ascii="Arial Narrow" w:hAnsi="Arial Narrow"/>
          <w:bCs/>
        </w:rPr>
        <w:t xml:space="preserve">.  </w:t>
      </w:r>
      <w:r w:rsidRPr="00E0220C">
        <w:rPr>
          <w:rFonts w:ascii="Arial Narrow" w:hAnsi="Arial Narrow"/>
          <w:bCs/>
        </w:rPr>
        <w:t xml:space="preserve">Changes </w:t>
      </w:r>
      <w:r w:rsidR="00BC1BE6" w:rsidRPr="00E0220C">
        <w:rPr>
          <w:rFonts w:ascii="Arial Narrow" w:hAnsi="Arial Narrow"/>
          <w:bCs/>
        </w:rPr>
        <w:t xml:space="preserve">will </w:t>
      </w:r>
      <w:r w:rsidRPr="00E0220C">
        <w:rPr>
          <w:rFonts w:ascii="Arial Narrow" w:hAnsi="Arial Narrow"/>
          <w:bCs/>
        </w:rPr>
        <w:t>be reflected on our website.</w:t>
      </w:r>
    </w:p>
    <w:p w14:paraId="43AED668" w14:textId="5EEB99B4" w:rsidR="002B3E21" w:rsidRPr="00E0220C" w:rsidRDefault="002B3E21" w:rsidP="002B3E21">
      <w:pPr>
        <w:rPr>
          <w:rFonts w:ascii="Arial Narrow" w:hAnsi="Arial Narrow"/>
          <w:bCs/>
        </w:rPr>
      </w:pPr>
    </w:p>
    <w:p w14:paraId="0F746709" w14:textId="7FA1732C" w:rsidR="002B3E21" w:rsidRPr="00E0220C" w:rsidRDefault="002B3E21" w:rsidP="002B3E21">
      <w:pPr>
        <w:rPr>
          <w:rFonts w:ascii="Arial Narrow" w:hAnsi="Arial Narrow"/>
          <w:bCs/>
        </w:rPr>
      </w:pPr>
    </w:p>
    <w:p w14:paraId="57228DE8" w14:textId="77777777" w:rsidR="002B3E21" w:rsidRPr="00E0220C" w:rsidRDefault="002B3E21" w:rsidP="002B3E21">
      <w:pPr>
        <w:rPr>
          <w:rFonts w:ascii="Arial Narrow" w:hAnsi="Arial Narrow"/>
          <w:bCs/>
        </w:rPr>
      </w:pPr>
    </w:p>
    <w:p w14:paraId="12A40B02" w14:textId="73FAEB78" w:rsidR="00A8605C" w:rsidRPr="00E0220C" w:rsidRDefault="002B3E21" w:rsidP="00A8605C">
      <w:pPr>
        <w:jc w:val="right"/>
        <w:rPr>
          <w:rFonts w:ascii="Arial Narrow" w:hAnsi="Arial Narrow"/>
          <w:b/>
          <w:sz w:val="16"/>
          <w:szCs w:val="16"/>
        </w:rPr>
      </w:pPr>
      <w:r w:rsidRPr="00E0220C">
        <w:rPr>
          <w:rFonts w:ascii="Arial Narrow" w:hAnsi="Arial Narrow"/>
          <w:bCs/>
        </w:rPr>
        <w:t xml:space="preserve">  </w:t>
      </w:r>
      <w:r w:rsidRPr="00E0220C">
        <w:rPr>
          <w:rFonts w:ascii="Arial Narrow" w:hAnsi="Arial Narrow"/>
          <w:b/>
          <w:sz w:val="16"/>
          <w:szCs w:val="16"/>
        </w:rPr>
        <w:t>Rev</w:t>
      </w:r>
      <w:r w:rsidR="00A8605C" w:rsidRPr="00E0220C">
        <w:rPr>
          <w:rFonts w:ascii="Arial Narrow" w:hAnsi="Arial Narrow"/>
          <w:b/>
          <w:sz w:val="16"/>
          <w:szCs w:val="16"/>
        </w:rPr>
        <w:t>. 10/2022</w:t>
      </w:r>
    </w:p>
    <w:p w14:paraId="7C2850D4" w14:textId="77777777" w:rsidR="00A8605C" w:rsidRPr="00E0220C" w:rsidRDefault="00A8605C">
      <w:pPr>
        <w:rPr>
          <w:rFonts w:ascii="Arial Narrow" w:hAnsi="Arial Narrow"/>
          <w:b/>
          <w:sz w:val="16"/>
          <w:szCs w:val="16"/>
        </w:rPr>
      </w:pPr>
      <w:r w:rsidRPr="00E0220C">
        <w:rPr>
          <w:rFonts w:ascii="Arial Narrow" w:hAnsi="Arial Narrow"/>
          <w:b/>
          <w:sz w:val="16"/>
          <w:szCs w:val="16"/>
        </w:rPr>
        <w:br w:type="page"/>
      </w:r>
    </w:p>
    <w:p w14:paraId="7C05FE1E" w14:textId="4FCFE056" w:rsidR="00A8605C" w:rsidRPr="00E0220C" w:rsidRDefault="00A8605C" w:rsidP="00A8605C">
      <w:pPr>
        <w:jc w:val="center"/>
        <w:rPr>
          <w:rFonts w:ascii="Arial Narrow" w:hAnsi="Arial Narrow"/>
          <w:b/>
          <w:sz w:val="32"/>
          <w:szCs w:val="32"/>
        </w:rPr>
      </w:pPr>
      <w:r w:rsidRPr="00E0220C">
        <w:rPr>
          <w:rFonts w:ascii="CG Times" w:hAnsi="CG Times"/>
          <w:b/>
          <w:noProof/>
          <w:sz w:val="22"/>
        </w:rPr>
        <w:lastRenderedPageBreak/>
        <w:drawing>
          <wp:inline distT="0" distB="0" distL="0" distR="0" wp14:anchorId="568C1EB2" wp14:editId="68AAF9A9">
            <wp:extent cx="1195483" cy="5867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2270" cy="590071"/>
                    </a:xfrm>
                    <a:prstGeom prst="rect">
                      <a:avLst/>
                    </a:prstGeom>
                    <a:noFill/>
                    <a:ln>
                      <a:noFill/>
                    </a:ln>
                  </pic:spPr>
                </pic:pic>
              </a:graphicData>
            </a:graphic>
          </wp:inline>
        </w:drawing>
      </w:r>
    </w:p>
    <w:p w14:paraId="74DE2120" w14:textId="77777777" w:rsidR="00A8605C" w:rsidRPr="00E0220C" w:rsidRDefault="00A8605C" w:rsidP="00A8605C">
      <w:pPr>
        <w:jc w:val="center"/>
        <w:rPr>
          <w:rFonts w:ascii="Arial Narrow" w:hAnsi="Arial Narrow"/>
          <w:b/>
          <w:sz w:val="32"/>
          <w:szCs w:val="32"/>
        </w:rPr>
      </w:pPr>
    </w:p>
    <w:p w14:paraId="31B1C722" w14:textId="3063B43B" w:rsidR="00A8605C" w:rsidRPr="00E0220C" w:rsidRDefault="00A8605C" w:rsidP="00A8605C">
      <w:pPr>
        <w:jc w:val="center"/>
        <w:rPr>
          <w:rFonts w:ascii="Arial Narrow" w:hAnsi="Arial Narrow"/>
          <w:b/>
          <w:sz w:val="32"/>
          <w:szCs w:val="32"/>
        </w:rPr>
      </w:pPr>
      <w:r w:rsidRPr="00E0220C">
        <w:rPr>
          <w:rFonts w:ascii="Arial Narrow" w:hAnsi="Arial Narrow"/>
          <w:b/>
          <w:sz w:val="32"/>
          <w:szCs w:val="32"/>
        </w:rPr>
        <w:t>Donor Bill of Rights</w:t>
      </w:r>
    </w:p>
    <w:p w14:paraId="0C312F68" w14:textId="77777777" w:rsidR="00A8605C" w:rsidRPr="00E0220C" w:rsidRDefault="00A8605C" w:rsidP="00A8605C">
      <w:pPr>
        <w:rPr>
          <w:rFonts w:ascii="Arial Narrow" w:hAnsi="Arial Narrow"/>
        </w:rPr>
      </w:pPr>
    </w:p>
    <w:p w14:paraId="55F46A44" w14:textId="77777777" w:rsidR="00A8605C" w:rsidRPr="00E0220C" w:rsidRDefault="00A8605C" w:rsidP="00A8605C">
      <w:pPr>
        <w:rPr>
          <w:rFonts w:ascii="Arial Narrow" w:hAnsi="Arial Narrow"/>
        </w:rPr>
      </w:pPr>
      <w:r w:rsidRPr="00E0220C">
        <w:rPr>
          <w:rFonts w:ascii="Arial Narrow" w:hAnsi="Arial Narrow"/>
        </w:rPr>
        <w:t xml:space="preserve">Philanthropy is based on voluntary action for the common good.  It is a tradition of giving and sharing primary to the quality of life.  To assure that philanthropy merits the respect and trust of the </w:t>
      </w:r>
      <w:proofErr w:type="gramStart"/>
      <w:r w:rsidRPr="00E0220C">
        <w:rPr>
          <w:rFonts w:ascii="Arial Narrow" w:hAnsi="Arial Narrow"/>
        </w:rPr>
        <w:t>general public</w:t>
      </w:r>
      <w:proofErr w:type="gramEnd"/>
      <w:r w:rsidRPr="00E0220C">
        <w:rPr>
          <w:rFonts w:ascii="Arial Narrow" w:hAnsi="Arial Narrow"/>
        </w:rPr>
        <w:t>, and donors and prospective donors can have full confidence in the not-for-profit organizations and causes they are asked to support, we declare all donors have these rights:</w:t>
      </w:r>
    </w:p>
    <w:p w14:paraId="1C9DA978" w14:textId="77777777" w:rsidR="00A8605C" w:rsidRPr="00E0220C" w:rsidRDefault="00A8605C" w:rsidP="00A8605C">
      <w:pPr>
        <w:spacing w:line="360" w:lineRule="auto"/>
        <w:rPr>
          <w:rFonts w:ascii="Arial Narrow" w:hAnsi="Arial Narrow"/>
        </w:rPr>
      </w:pPr>
    </w:p>
    <w:p w14:paraId="677B103F" w14:textId="77777777" w:rsidR="00A8605C" w:rsidRPr="00E0220C" w:rsidRDefault="00A8605C" w:rsidP="00A8605C">
      <w:pPr>
        <w:numPr>
          <w:ilvl w:val="1"/>
          <w:numId w:val="1"/>
        </w:numPr>
        <w:tabs>
          <w:tab w:val="clear" w:pos="2160"/>
          <w:tab w:val="num" w:pos="1620"/>
        </w:tabs>
        <w:ind w:left="1620" w:hanging="810"/>
        <w:rPr>
          <w:rFonts w:ascii="Arial Narrow" w:hAnsi="Arial Narrow"/>
        </w:rPr>
      </w:pPr>
      <w:r w:rsidRPr="00E0220C">
        <w:rPr>
          <w:rFonts w:ascii="Arial Narrow" w:hAnsi="Arial Narrow"/>
        </w:rPr>
        <w:t>To be informed of the organization’s mission, of the way the organization intends to use donated resources, and of its capacity to use donations effectively for their intended purposes.</w:t>
      </w:r>
    </w:p>
    <w:p w14:paraId="772B2ECE" w14:textId="77777777" w:rsidR="00A8605C" w:rsidRPr="00E0220C" w:rsidRDefault="00A8605C" w:rsidP="00A8605C">
      <w:pPr>
        <w:tabs>
          <w:tab w:val="num" w:pos="1620"/>
        </w:tabs>
        <w:ind w:left="1620" w:hanging="810"/>
        <w:rPr>
          <w:rFonts w:ascii="Arial Narrow" w:hAnsi="Arial Narrow"/>
        </w:rPr>
      </w:pPr>
    </w:p>
    <w:p w14:paraId="4EAF8095" w14:textId="77777777" w:rsidR="00A8605C" w:rsidRPr="00E0220C" w:rsidRDefault="00A8605C" w:rsidP="00A8605C">
      <w:pPr>
        <w:numPr>
          <w:ilvl w:val="1"/>
          <w:numId w:val="1"/>
        </w:numPr>
        <w:tabs>
          <w:tab w:val="clear" w:pos="2160"/>
          <w:tab w:val="num" w:pos="1620"/>
        </w:tabs>
        <w:ind w:left="1620" w:hanging="810"/>
        <w:rPr>
          <w:rFonts w:ascii="Arial Narrow" w:hAnsi="Arial Narrow"/>
        </w:rPr>
      </w:pPr>
      <w:r w:rsidRPr="00E0220C">
        <w:rPr>
          <w:rFonts w:ascii="Arial Narrow" w:hAnsi="Arial Narrow"/>
        </w:rPr>
        <w:t>To be informed of the identity of those serving on the organization’s governing board, and to expect the board to exercise prudent judgment in its stewardship responsibilities.</w:t>
      </w:r>
    </w:p>
    <w:p w14:paraId="3DE4B5C3" w14:textId="77777777" w:rsidR="00A8605C" w:rsidRPr="00E0220C" w:rsidRDefault="00A8605C" w:rsidP="00A8605C">
      <w:pPr>
        <w:tabs>
          <w:tab w:val="num" w:pos="1620"/>
        </w:tabs>
        <w:ind w:left="1620" w:hanging="810"/>
        <w:rPr>
          <w:rFonts w:ascii="Arial Narrow" w:hAnsi="Arial Narrow"/>
        </w:rPr>
      </w:pPr>
    </w:p>
    <w:p w14:paraId="0A1DC752" w14:textId="77777777" w:rsidR="00A8605C" w:rsidRPr="00E0220C" w:rsidRDefault="00A8605C" w:rsidP="00A8605C">
      <w:pPr>
        <w:numPr>
          <w:ilvl w:val="1"/>
          <w:numId w:val="1"/>
        </w:numPr>
        <w:tabs>
          <w:tab w:val="clear" w:pos="2160"/>
          <w:tab w:val="num" w:pos="1620"/>
        </w:tabs>
        <w:ind w:left="1620" w:hanging="810"/>
        <w:rPr>
          <w:rFonts w:ascii="Arial Narrow" w:hAnsi="Arial Narrow"/>
        </w:rPr>
      </w:pPr>
      <w:r w:rsidRPr="00E0220C">
        <w:rPr>
          <w:rFonts w:ascii="Arial Narrow" w:hAnsi="Arial Narrow"/>
        </w:rPr>
        <w:t>To have access to the organization’s most recent financial statement.</w:t>
      </w:r>
    </w:p>
    <w:p w14:paraId="33744139" w14:textId="77777777" w:rsidR="00A8605C" w:rsidRPr="00E0220C" w:rsidRDefault="00A8605C" w:rsidP="00A8605C">
      <w:pPr>
        <w:tabs>
          <w:tab w:val="num" w:pos="1620"/>
        </w:tabs>
        <w:ind w:left="1620" w:hanging="810"/>
        <w:rPr>
          <w:rFonts w:ascii="Arial Narrow" w:hAnsi="Arial Narrow"/>
        </w:rPr>
      </w:pPr>
    </w:p>
    <w:p w14:paraId="0DF6F689" w14:textId="77777777" w:rsidR="00A8605C" w:rsidRDefault="00A8605C" w:rsidP="00A8605C">
      <w:pPr>
        <w:numPr>
          <w:ilvl w:val="1"/>
          <w:numId w:val="1"/>
        </w:numPr>
        <w:tabs>
          <w:tab w:val="clear" w:pos="2160"/>
          <w:tab w:val="num" w:pos="1620"/>
        </w:tabs>
        <w:ind w:left="1620" w:hanging="810"/>
        <w:rPr>
          <w:rFonts w:ascii="Arial Narrow" w:hAnsi="Arial Narrow"/>
        </w:rPr>
      </w:pPr>
      <w:r w:rsidRPr="00E0220C">
        <w:rPr>
          <w:rFonts w:ascii="Arial Narrow" w:hAnsi="Arial Narrow"/>
        </w:rPr>
        <w:t>To be assured their gift will</w:t>
      </w:r>
      <w:r>
        <w:rPr>
          <w:rFonts w:ascii="Arial Narrow" w:hAnsi="Arial Narrow"/>
        </w:rPr>
        <w:t xml:space="preserve"> be used for the purposes for which they were given.</w:t>
      </w:r>
    </w:p>
    <w:p w14:paraId="565C9C8B" w14:textId="77777777" w:rsidR="00A8605C" w:rsidRDefault="00A8605C" w:rsidP="00A8605C">
      <w:pPr>
        <w:tabs>
          <w:tab w:val="num" w:pos="1620"/>
        </w:tabs>
        <w:ind w:left="1620" w:hanging="810"/>
        <w:rPr>
          <w:rFonts w:ascii="Arial Narrow" w:hAnsi="Arial Narrow"/>
        </w:rPr>
      </w:pPr>
    </w:p>
    <w:p w14:paraId="39EE51DE"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To receive appropriate acknowledgement and recognition.</w:t>
      </w:r>
    </w:p>
    <w:p w14:paraId="06C79588" w14:textId="77777777" w:rsidR="00A8605C" w:rsidRDefault="00A8605C" w:rsidP="00A8605C">
      <w:pPr>
        <w:tabs>
          <w:tab w:val="num" w:pos="1620"/>
        </w:tabs>
        <w:ind w:left="1620" w:hanging="810"/>
        <w:rPr>
          <w:rFonts w:ascii="Arial Narrow" w:hAnsi="Arial Narrow"/>
        </w:rPr>
      </w:pPr>
    </w:p>
    <w:p w14:paraId="31C03AC1"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To be assured information about their donations is handled with respect and with confidentiality to the extent provided by law.</w:t>
      </w:r>
    </w:p>
    <w:p w14:paraId="369AC85E" w14:textId="77777777" w:rsidR="00A8605C" w:rsidRDefault="00A8605C" w:rsidP="00A8605C">
      <w:pPr>
        <w:tabs>
          <w:tab w:val="num" w:pos="1620"/>
        </w:tabs>
        <w:ind w:left="1620" w:hanging="810"/>
        <w:rPr>
          <w:rFonts w:ascii="Arial Narrow" w:hAnsi="Arial Narrow"/>
        </w:rPr>
      </w:pPr>
    </w:p>
    <w:p w14:paraId="6B059836"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To expect all relationships with individuals representing organizations of interest to the donor will be professional in nature.</w:t>
      </w:r>
    </w:p>
    <w:p w14:paraId="50AD3631" w14:textId="77777777" w:rsidR="00A8605C" w:rsidRDefault="00A8605C" w:rsidP="00A8605C">
      <w:pPr>
        <w:tabs>
          <w:tab w:val="num" w:pos="1620"/>
        </w:tabs>
        <w:ind w:left="1620" w:hanging="810"/>
        <w:rPr>
          <w:rFonts w:ascii="Arial Narrow" w:hAnsi="Arial Narrow"/>
        </w:rPr>
      </w:pPr>
    </w:p>
    <w:p w14:paraId="2004E944"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To be informed whether those seeking donations are volunteers, employees of the organization or hired solicitors.</w:t>
      </w:r>
    </w:p>
    <w:p w14:paraId="7775AC04" w14:textId="77777777" w:rsidR="00A8605C" w:rsidRDefault="00A8605C" w:rsidP="00A8605C">
      <w:pPr>
        <w:tabs>
          <w:tab w:val="num" w:pos="1620"/>
        </w:tabs>
        <w:ind w:left="1620" w:hanging="810"/>
        <w:rPr>
          <w:rFonts w:ascii="Arial Narrow" w:hAnsi="Arial Narrow"/>
        </w:rPr>
      </w:pPr>
    </w:p>
    <w:p w14:paraId="78551F3E"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To have the opportunity for their names to be deleted from mailing lists an organization may intend to share.</w:t>
      </w:r>
    </w:p>
    <w:p w14:paraId="749C8F39" w14:textId="77777777" w:rsidR="00A8605C" w:rsidRDefault="00A8605C" w:rsidP="00A8605C">
      <w:pPr>
        <w:tabs>
          <w:tab w:val="num" w:pos="1620"/>
        </w:tabs>
        <w:ind w:left="1620" w:hanging="810"/>
        <w:rPr>
          <w:rFonts w:ascii="Arial Narrow" w:hAnsi="Arial Narrow"/>
        </w:rPr>
      </w:pPr>
    </w:p>
    <w:p w14:paraId="352F67BB" w14:textId="77777777" w:rsidR="00A8605C" w:rsidRDefault="00A8605C" w:rsidP="00A8605C">
      <w:pPr>
        <w:numPr>
          <w:ilvl w:val="1"/>
          <w:numId w:val="1"/>
        </w:numPr>
        <w:tabs>
          <w:tab w:val="clear" w:pos="2160"/>
          <w:tab w:val="num" w:pos="1620"/>
        </w:tabs>
        <w:ind w:left="1620" w:hanging="810"/>
        <w:rPr>
          <w:rFonts w:ascii="Arial Narrow" w:hAnsi="Arial Narrow"/>
        </w:rPr>
      </w:pPr>
      <w:r>
        <w:rPr>
          <w:rFonts w:ascii="Arial Narrow" w:hAnsi="Arial Narrow"/>
        </w:rPr>
        <w:t xml:space="preserve">To feel free to ask questions when </w:t>
      </w:r>
      <w:proofErr w:type="gramStart"/>
      <w:r>
        <w:rPr>
          <w:rFonts w:ascii="Arial Narrow" w:hAnsi="Arial Narrow"/>
        </w:rPr>
        <w:t>making a donation</w:t>
      </w:r>
      <w:proofErr w:type="gramEnd"/>
      <w:r>
        <w:rPr>
          <w:rFonts w:ascii="Arial Narrow" w:hAnsi="Arial Narrow"/>
        </w:rPr>
        <w:t xml:space="preserve"> and to receive prompt, truthful and forthright answers.</w:t>
      </w:r>
    </w:p>
    <w:p w14:paraId="76AB4BAB" w14:textId="77777777" w:rsidR="00A8605C" w:rsidRDefault="00A8605C" w:rsidP="00A8605C">
      <w:pPr>
        <w:rPr>
          <w:rFonts w:ascii="Arial Narrow" w:hAnsi="Arial Narrow"/>
        </w:rPr>
      </w:pPr>
    </w:p>
    <w:p w14:paraId="2482DE0D" w14:textId="77777777" w:rsidR="00A8605C" w:rsidRPr="00C656B3" w:rsidRDefault="00A8605C" w:rsidP="00A8605C">
      <w:pPr>
        <w:ind w:left="1440"/>
        <w:rPr>
          <w:rFonts w:ascii="Arial Narrow" w:hAnsi="Arial Narrow"/>
          <w:i/>
        </w:rPr>
      </w:pPr>
      <w:r w:rsidRPr="00C656B3">
        <w:rPr>
          <w:rFonts w:ascii="Arial Narrow" w:hAnsi="Arial Narrow"/>
          <w:i/>
        </w:rPr>
        <w:t xml:space="preserve">Developed By: </w:t>
      </w:r>
    </w:p>
    <w:p w14:paraId="4B8D672C" w14:textId="77777777" w:rsidR="00A8605C" w:rsidRDefault="00A8605C" w:rsidP="00A8605C">
      <w:pPr>
        <w:ind w:left="2880"/>
        <w:rPr>
          <w:rFonts w:ascii="Arial Narrow" w:hAnsi="Arial Narrow"/>
          <w:i/>
        </w:rPr>
      </w:pPr>
      <w:r w:rsidRPr="00C656B3">
        <w:rPr>
          <w:rFonts w:ascii="Arial Narrow" w:hAnsi="Arial Narrow"/>
          <w:i/>
        </w:rPr>
        <w:t>American Association of Fund-Raising Counsel, Association for Healthcare Philanthropy</w:t>
      </w:r>
      <w:r>
        <w:rPr>
          <w:rFonts w:ascii="Arial Narrow" w:hAnsi="Arial Narrow"/>
          <w:i/>
        </w:rPr>
        <w:t>, Council for A</w:t>
      </w:r>
      <w:r w:rsidRPr="00C656B3">
        <w:rPr>
          <w:rFonts w:ascii="Arial Narrow" w:hAnsi="Arial Narrow"/>
          <w:i/>
        </w:rPr>
        <w:t>dvancement and Support of Education, and Association of Fundraising Professionals.</w:t>
      </w:r>
    </w:p>
    <w:p w14:paraId="0ABBE3A5" w14:textId="77777777" w:rsidR="00A8605C" w:rsidRDefault="00A8605C" w:rsidP="00A8605C">
      <w:pPr>
        <w:ind w:left="2880"/>
        <w:rPr>
          <w:rFonts w:ascii="Arial Narrow" w:hAnsi="Arial Narrow"/>
          <w:i/>
        </w:rPr>
      </w:pPr>
    </w:p>
    <w:p w14:paraId="6518F08E" w14:textId="77777777" w:rsidR="00A8605C" w:rsidRDefault="00A8605C" w:rsidP="00A8605C">
      <w:pPr>
        <w:ind w:left="2880"/>
        <w:rPr>
          <w:rFonts w:ascii="Arial Narrow" w:hAnsi="Arial Narrow"/>
          <w:i/>
        </w:rPr>
      </w:pPr>
    </w:p>
    <w:p w14:paraId="08D15999" w14:textId="77777777" w:rsidR="00A8605C" w:rsidRDefault="00A8605C" w:rsidP="00A8605C">
      <w:pPr>
        <w:ind w:left="2880"/>
        <w:rPr>
          <w:rFonts w:ascii="Arial Narrow" w:hAnsi="Arial Narrow"/>
          <w:i/>
        </w:rPr>
      </w:pPr>
    </w:p>
    <w:p w14:paraId="6266E62C" w14:textId="77777777" w:rsidR="00A8605C" w:rsidRDefault="00A8605C" w:rsidP="00A8605C">
      <w:pPr>
        <w:ind w:left="2880"/>
        <w:rPr>
          <w:rFonts w:ascii="Arial Narrow" w:hAnsi="Arial Narrow"/>
          <w:i/>
        </w:rPr>
      </w:pPr>
    </w:p>
    <w:p w14:paraId="2F37350C" w14:textId="77777777" w:rsidR="002B3E21" w:rsidRDefault="002B3E21" w:rsidP="00A8605C">
      <w:pPr>
        <w:jc w:val="right"/>
        <w:rPr>
          <w:rFonts w:ascii="Arial Narrow" w:hAnsi="Arial Narrow"/>
          <w:i/>
        </w:rPr>
      </w:pPr>
    </w:p>
    <w:sectPr w:rsidR="002B3E21" w:rsidSect="00A8605C">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66C"/>
    <w:multiLevelType w:val="hybridMultilevel"/>
    <w:tmpl w:val="DF567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B49"/>
    <w:multiLevelType w:val="hybridMultilevel"/>
    <w:tmpl w:val="902EC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F06F6"/>
    <w:multiLevelType w:val="hybridMultilevel"/>
    <w:tmpl w:val="3D543124"/>
    <w:lvl w:ilvl="0" w:tplc="B050739E">
      <w:start w:val="1"/>
      <w:numFmt w:val="decimal"/>
      <w:lvlText w:val="%1."/>
      <w:lvlJc w:val="left"/>
      <w:pPr>
        <w:tabs>
          <w:tab w:val="num" w:pos="1080"/>
        </w:tabs>
        <w:ind w:left="1080" w:hanging="360"/>
      </w:pPr>
      <w:rPr>
        <w:rFonts w:hint="default"/>
      </w:rPr>
    </w:lvl>
    <w:lvl w:ilvl="1" w:tplc="A96646E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0323747">
    <w:abstractNumId w:val="2"/>
  </w:num>
  <w:num w:numId="2" w16cid:durableId="1240674849">
    <w:abstractNumId w:val="1"/>
  </w:num>
  <w:num w:numId="3" w16cid:durableId="148091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8B"/>
    <w:rsid w:val="00152A8B"/>
    <w:rsid w:val="001808ED"/>
    <w:rsid w:val="002B3E21"/>
    <w:rsid w:val="003D3243"/>
    <w:rsid w:val="004250C1"/>
    <w:rsid w:val="005736EB"/>
    <w:rsid w:val="005D4DC8"/>
    <w:rsid w:val="00732197"/>
    <w:rsid w:val="007353D1"/>
    <w:rsid w:val="008A23D7"/>
    <w:rsid w:val="008E6685"/>
    <w:rsid w:val="00A8605C"/>
    <w:rsid w:val="00AD316E"/>
    <w:rsid w:val="00BC1BE6"/>
    <w:rsid w:val="00E0220C"/>
    <w:rsid w:val="00EF6F0B"/>
    <w:rsid w:val="00F9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0B4C"/>
  <w15:docId w15:val="{C84FC5BA-E277-4CC7-B3BF-7A98E2BC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8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Judisch</dc:creator>
  <cp:lastModifiedBy>Jana Judisch</cp:lastModifiedBy>
  <cp:revision>2</cp:revision>
  <dcterms:created xsi:type="dcterms:W3CDTF">2022-10-04T20:38:00Z</dcterms:created>
  <dcterms:modified xsi:type="dcterms:W3CDTF">2022-10-04T20:38:00Z</dcterms:modified>
</cp:coreProperties>
</file>